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Gentili Dirigenti, gentili Docenti,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Scuola Superiore Sant'Anna di Pisa si è impegnata dal 2011 in un programma di rinnovamento dell’</w:t>
      </w:r>
      <w:r>
        <w:rPr>
          <w:rFonts w:ascii="Calibri" w:hAnsi="Calibri"/>
          <w:b/>
          <w:bCs/>
          <w:sz w:val="22"/>
          <w:szCs w:val="22"/>
        </w:rPr>
        <w:t>educazione alla cittadinanza europea</w:t>
      </w:r>
      <w:r>
        <w:rPr>
          <w:rFonts w:ascii="Calibri" w:hAnsi="Calibri"/>
          <w:sz w:val="22"/>
          <w:szCs w:val="22"/>
        </w:rPr>
        <w:t xml:space="preserve"> a partire da studenti e docenti delle scuole secondarie di secondo grado: trova i riferimenti ai progetti realizzati all’indirizzo </w:t>
      </w:r>
      <w:hyperlink r:id="rId5" w:history="1">
        <w:r>
          <w:rPr>
            <w:rStyle w:val="Collegamentoipertestuale"/>
            <w:rFonts w:ascii="Calibri" w:hAnsi="Calibri"/>
            <w:sz w:val="22"/>
            <w:szCs w:val="22"/>
          </w:rPr>
          <w:t>https://www.sssup.it/ece</w:t>
        </w:r>
      </w:hyperlink>
      <w:r>
        <w:rPr>
          <w:rFonts w:ascii="Calibri" w:hAnsi="Calibri"/>
          <w:sz w:val="22"/>
          <w:szCs w:val="22"/>
        </w:rPr>
        <w:t xml:space="preserve">. Tutti i progetti realizzati hanno ottenuto il co-finanziamento dell’Unione Europea vincendo i </w:t>
      </w:r>
      <w:r>
        <w:rPr>
          <w:rFonts w:ascii="Calibri" w:hAnsi="Calibri"/>
          <w:b/>
          <w:bCs/>
          <w:sz w:val="22"/>
          <w:szCs w:val="22"/>
        </w:rPr>
        <w:t>bandi competitivi di livello continentale</w:t>
      </w:r>
      <w:r>
        <w:rPr>
          <w:rFonts w:ascii="Calibri" w:hAnsi="Calibri"/>
          <w:sz w:val="22"/>
          <w:szCs w:val="22"/>
        </w:rPr>
        <w:t xml:space="preserve"> del programma Jean </w:t>
      </w:r>
      <w:proofErr w:type="spellStart"/>
      <w:r>
        <w:rPr>
          <w:rFonts w:ascii="Calibri" w:hAnsi="Calibri"/>
          <w:sz w:val="22"/>
          <w:szCs w:val="22"/>
        </w:rPr>
        <w:t>Monnet</w:t>
      </w:r>
      <w:proofErr w:type="spellEnd"/>
      <w:r>
        <w:rPr>
          <w:rFonts w:ascii="Calibri" w:hAnsi="Calibri"/>
          <w:sz w:val="22"/>
          <w:szCs w:val="22"/>
        </w:rPr>
        <w:t>: abbiamo creato in particolare un innovativo format che si chiama “</w:t>
      </w:r>
      <w:r>
        <w:rPr>
          <w:rFonts w:ascii="Calibri" w:hAnsi="Calibri"/>
          <w:b/>
          <w:bCs/>
          <w:sz w:val="22"/>
          <w:szCs w:val="22"/>
        </w:rPr>
        <w:t>Giornata di Consapevolezza Europea</w:t>
      </w:r>
      <w:r>
        <w:rPr>
          <w:rFonts w:ascii="Calibri" w:hAnsi="Calibri"/>
          <w:sz w:val="22"/>
          <w:szCs w:val="22"/>
        </w:rPr>
        <w:t>”, rivolto a grandi numeri di studenti e da realizzare in strutture di rilevanza simbolica per le città ospitanti, ampiamente sperimentato in Toscana e Liguria e successivamente selezionato come progetto speciale nell’Anno Europeo dei Cittadini per Milano, Roma e Napoli. Radio 24 ha dedicato a fine marzo scorso un reportage agli originali spettacoli teatrali che caratterizzano il format: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hyperlink r:id="rId6" w:history="1">
        <w:r>
          <w:rPr>
            <w:rStyle w:val="Collegamentoipertestuale"/>
            <w:rFonts w:ascii="Calibri" w:hAnsi="Calibri"/>
            <w:sz w:val="22"/>
            <w:szCs w:val="22"/>
          </w:rPr>
          <w:t>http://www.radio24.ilsole24ore.com/programma/reportage/2014-03-29/leuropa-travolge-francesco-pigozzo-111523.php?idpuntata=gSLAfFVXe&amp;date=2014-03-29</w:t>
        </w:r>
      </w:hyperlink>
      <w:r>
        <w:rPr>
          <w:rFonts w:ascii="Calibri" w:hAnsi="Calibri"/>
          <w:sz w:val="22"/>
          <w:szCs w:val="22"/>
        </w:rPr>
        <w:t>.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Grazie all'interesse della Regione Sardegna, dell'Università di Cagliari, della Provincia e del Comune di Cagliari, nell’Anno Scolastico 2014/2015 </w:t>
      </w:r>
      <w:r>
        <w:rPr>
          <w:rFonts w:ascii="Calibri" w:hAnsi="Calibri"/>
          <w:b/>
          <w:bCs/>
          <w:sz w:val="22"/>
          <w:szCs w:val="22"/>
        </w:rPr>
        <w:t>Cagliari</w:t>
      </w:r>
      <w:r>
        <w:rPr>
          <w:rFonts w:ascii="Calibri" w:hAnsi="Calibri"/>
          <w:sz w:val="22"/>
          <w:szCs w:val="22"/>
        </w:rPr>
        <w:t xml:space="preserve"> sarà assieme a Firenze e Verona una delle tre città ospitanti le nuove "Giornate di Consapevolezza Europea" nel progetto “</w:t>
      </w:r>
      <w:proofErr w:type="spellStart"/>
      <w:r>
        <w:rPr>
          <w:rFonts w:ascii="Calibri" w:hAnsi="Calibri"/>
          <w:b/>
          <w:bCs/>
          <w:sz w:val="22"/>
          <w:szCs w:val="22"/>
        </w:rPr>
        <w:t>EUCivic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- </w:t>
      </w:r>
      <w:proofErr w:type="spellStart"/>
      <w:r>
        <w:rPr>
          <w:rFonts w:ascii="Calibri" w:hAnsi="Calibri"/>
          <w:b/>
          <w:bCs/>
          <w:sz w:val="22"/>
          <w:szCs w:val="22"/>
        </w:rPr>
        <w:t>Empowering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European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Citizens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through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European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Civic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Education</w:t>
      </w:r>
      <w:proofErr w:type="spellEnd"/>
      <w:r>
        <w:rPr>
          <w:rFonts w:ascii="Calibri" w:hAnsi="Calibri"/>
          <w:sz w:val="22"/>
          <w:szCs w:val="22"/>
        </w:rPr>
        <w:t>” (</w:t>
      </w:r>
      <w:hyperlink r:id="rId7" w:history="1">
        <w:r>
          <w:rPr>
            <w:rStyle w:val="Collegamentoipertestuale"/>
            <w:rFonts w:ascii="Calibri" w:hAnsi="Calibri"/>
            <w:sz w:val="22"/>
            <w:szCs w:val="22"/>
          </w:rPr>
          <w:t>www.sssup.it/eucivic</w:t>
        </w:r>
      </w:hyperlink>
      <w:r>
        <w:rPr>
          <w:rFonts w:ascii="Calibri" w:hAnsi="Calibri"/>
          <w:sz w:val="22"/>
          <w:szCs w:val="22"/>
        </w:rPr>
        <w:t xml:space="preserve">) - vincitore del nuovo bando Jean </w:t>
      </w:r>
      <w:proofErr w:type="spellStart"/>
      <w:r>
        <w:rPr>
          <w:rFonts w:ascii="Calibri" w:hAnsi="Calibri"/>
          <w:sz w:val="22"/>
          <w:szCs w:val="22"/>
        </w:rPr>
        <w:t>Monnet</w:t>
      </w:r>
      <w:proofErr w:type="spellEnd"/>
      <w:r>
        <w:rPr>
          <w:rFonts w:ascii="Calibri" w:hAnsi="Calibri"/>
          <w:sz w:val="22"/>
          <w:szCs w:val="22"/>
        </w:rPr>
        <w:t xml:space="preserve"> di ERASMUS+.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9E07C1" w:rsidRDefault="009E07C1" w:rsidP="009E07C1">
      <w:pPr>
        <w:pStyle w:val="Testonormal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La "Giornata" di Cagliari si svolgerà venerdì 8 aprile 2015 presso il Teatro Massimo (Via De Magistris 12). Si tratterà di una mattinata scolastica dalle 9.15 alle 13 dedicata in particolare agli studenti di 16-19 anni e ai loro docenti.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programma prevede, dopo brevi saluti istituzionali degli enti partner: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Il </w:t>
      </w:r>
      <w:r>
        <w:rPr>
          <w:rFonts w:ascii="Calibri" w:hAnsi="Calibri"/>
          <w:b/>
          <w:bCs/>
          <w:sz w:val="22"/>
          <w:szCs w:val="22"/>
        </w:rPr>
        <w:t>recital musicale "Europa: che Passione! Storia di un amore tormentato"</w:t>
      </w:r>
      <w:r>
        <w:rPr>
          <w:rFonts w:ascii="Calibri" w:hAnsi="Calibri"/>
          <w:sz w:val="22"/>
          <w:szCs w:val="22"/>
        </w:rPr>
        <w:t xml:space="preserve">, che racconta in modo originale e artisticamente coinvolgente la misconosciuta storia dell'integrazione europea dalla Seconda Guerra Mondiale alle sfide di oggi (trailer: 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hyperlink r:id="rId8" w:history="1">
        <w:r>
          <w:rPr>
            <w:rStyle w:val="Collegamentoipertestuale"/>
            <w:rFonts w:ascii="Calibri" w:hAnsi="Calibri"/>
            <w:sz w:val="22"/>
            <w:szCs w:val="22"/>
          </w:rPr>
          <w:t>http://www.youtube.com/watch?v=Dy5plm44RoE</w:t>
        </w:r>
      </w:hyperlink>
      <w:r>
        <w:rPr>
          <w:rFonts w:ascii="Calibri" w:hAnsi="Calibri"/>
          <w:sz w:val="22"/>
          <w:szCs w:val="22"/>
        </w:rPr>
        <w:t xml:space="preserve">). Lo spettacolo sarà interpretato dal vivo da Paolo </w:t>
      </w:r>
      <w:proofErr w:type="spellStart"/>
      <w:r>
        <w:rPr>
          <w:rFonts w:ascii="Calibri" w:hAnsi="Calibri"/>
          <w:sz w:val="22"/>
          <w:szCs w:val="22"/>
        </w:rPr>
        <w:t>Barillari</w:t>
      </w:r>
      <w:proofErr w:type="spellEnd"/>
      <w:r>
        <w:rPr>
          <w:rFonts w:ascii="Calibri" w:hAnsi="Calibri"/>
          <w:sz w:val="22"/>
          <w:szCs w:val="22"/>
        </w:rPr>
        <w:t xml:space="preserve"> con l’accompagnamento di Davide </w:t>
      </w:r>
      <w:proofErr w:type="spellStart"/>
      <w:r>
        <w:rPr>
          <w:rFonts w:ascii="Calibri" w:hAnsi="Calibri"/>
          <w:sz w:val="22"/>
          <w:szCs w:val="22"/>
        </w:rPr>
        <w:t>Magnabosco</w:t>
      </w:r>
      <w:proofErr w:type="spellEnd"/>
      <w:r>
        <w:rPr>
          <w:rFonts w:ascii="Calibri" w:hAnsi="Calibri"/>
          <w:sz w:val="22"/>
          <w:szCs w:val="22"/>
        </w:rPr>
        <w:t xml:space="preserve"> e la regia di Daniela Martinelli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pausa di 20 minuti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b/>
          <w:bCs/>
          <w:sz w:val="22"/>
          <w:szCs w:val="22"/>
        </w:rPr>
        <w:t>dibattito strutturato in cui i partecipanti potranno confrontarsi liberamente con gli esperti del nostro gruppo di ricerca</w:t>
      </w:r>
      <w:r>
        <w:rPr>
          <w:rFonts w:ascii="Calibri" w:hAnsi="Calibri"/>
          <w:sz w:val="22"/>
          <w:szCs w:val="22"/>
        </w:rPr>
        <w:t xml:space="preserve"> sui temi di maggiore attualità collegati alla dimensione europea fra cui ad esempio: la crisi, il futuro dell’integrazione europea e dell'Euro, il problema della legittimità/democrazia nell’Unione Europea e del rapporto tra quest’ultima e i suoi cittadini.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L'evento è naturalmente a </w:t>
      </w:r>
      <w:r>
        <w:rPr>
          <w:rFonts w:ascii="Calibri" w:hAnsi="Calibri"/>
          <w:b/>
          <w:bCs/>
          <w:sz w:val="22"/>
          <w:szCs w:val="22"/>
        </w:rPr>
        <w:t>ingresso gratuito, ma i posti disponibili saranno assegnati alle scuole in base all'ordine con cui pervengono le prenotazioni</w:t>
      </w:r>
      <w:r>
        <w:rPr>
          <w:rFonts w:ascii="Calibri" w:hAnsi="Calibri"/>
          <w:sz w:val="22"/>
          <w:szCs w:val="22"/>
        </w:rPr>
        <w:t xml:space="preserve"> a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hyperlink r:id="rId9" w:history="1">
        <w:r>
          <w:rPr>
            <w:rStyle w:val="Collegamentoipertestuale"/>
            <w:rFonts w:ascii="Calibri" w:hAnsi="Calibri"/>
            <w:sz w:val="22"/>
            <w:szCs w:val="22"/>
          </w:rPr>
          <w:t>f.pigozzo@sssup.it</w:t>
        </w:r>
      </w:hyperlink>
      <w:r>
        <w:rPr>
          <w:rFonts w:ascii="Calibri" w:hAnsi="Calibri"/>
          <w:sz w:val="22"/>
          <w:szCs w:val="22"/>
        </w:rPr>
        <w:t>: è sufficiente indicare i contatti di un docente referente e il numero di posti complessivi (accompagnatori inclusi) da riservare.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Cordialmente,</w:t>
      </w:r>
    </w:p>
    <w:p w:rsidR="009E07C1" w:rsidRDefault="009E07C1" w:rsidP="009E07C1">
      <w:pPr>
        <w:pStyle w:val="Testonormal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Gruppo di iniziativa di Educazione Civica Europea - Scuola Superiore Sant'Anna di Pisa Office </w:t>
      </w:r>
      <w:proofErr w:type="spellStart"/>
      <w:r>
        <w:rPr>
          <w:rFonts w:ascii="Calibri" w:hAnsi="Calibri"/>
          <w:sz w:val="22"/>
          <w:szCs w:val="22"/>
        </w:rPr>
        <w:t>Mob</w:t>
      </w:r>
      <w:proofErr w:type="spellEnd"/>
      <w:r>
        <w:rPr>
          <w:rFonts w:ascii="Calibri" w:hAnsi="Calibri"/>
          <w:sz w:val="22"/>
          <w:szCs w:val="22"/>
        </w:rPr>
        <w:t xml:space="preserve"> +393666631635</w:t>
      </w:r>
    </w:p>
    <w:p w:rsidR="009E07C1" w:rsidRDefault="009E07C1" w:rsidP="009E07C1">
      <w:pPr>
        <w:shd w:val="clear" w:color="auto" w:fill="FFFFFF"/>
        <w:rPr>
          <w:color w:val="1F497D"/>
        </w:rPr>
      </w:pPr>
    </w:p>
    <w:p w:rsidR="009E07C1" w:rsidRDefault="009E07C1" w:rsidP="009E07C1"/>
    <w:p w:rsidR="009E07C1" w:rsidRDefault="009E07C1" w:rsidP="009E07C1"/>
    <w:p w:rsidR="009E07C1" w:rsidRDefault="009E07C1" w:rsidP="009E07C1">
      <w:r>
        <w:t xml:space="preserve">Francesco Pigozzo - Office </w:t>
      </w:r>
      <w:proofErr w:type="spellStart"/>
      <w:r>
        <w:t>Mob</w:t>
      </w:r>
      <w:proofErr w:type="spellEnd"/>
      <w:r>
        <w:t xml:space="preserve"> +393666631635</w:t>
      </w:r>
    </w:p>
    <w:p w:rsidR="009E07C1" w:rsidRDefault="009E07C1" w:rsidP="009E07C1">
      <w:r>
        <w:t xml:space="preserve">Direttore Formazione e comunicazione </w:t>
      </w:r>
      <w:proofErr w:type="spellStart"/>
      <w:r>
        <w:t>Cesue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</w:t>
      </w:r>
      <w:hyperlink r:id="rId10" w:history="1">
        <w:r>
          <w:rPr>
            <w:rStyle w:val="Collegamentoipertestuale"/>
          </w:rPr>
          <w:t>www.cesue.eu</w:t>
        </w:r>
      </w:hyperlink>
    </w:p>
    <w:p w:rsidR="009E07C1" w:rsidRDefault="009E07C1" w:rsidP="009E07C1">
      <w:pPr>
        <w:rPr>
          <w:lang w:val="en-US"/>
        </w:rPr>
      </w:pPr>
      <w:r>
        <w:rPr>
          <w:lang w:val="en-US"/>
        </w:rPr>
        <w:t xml:space="preserve">Research Fellow in Political Science, </w:t>
      </w:r>
      <w:proofErr w:type="spellStart"/>
      <w:r>
        <w:rPr>
          <w:lang w:val="en-US"/>
        </w:rPr>
        <w:t>Sant'Anna</w:t>
      </w:r>
      <w:proofErr w:type="spellEnd"/>
      <w:r>
        <w:rPr>
          <w:lang w:val="en-US"/>
        </w:rPr>
        <w:t xml:space="preserve"> School of Advanced Studies - Pisa</w:t>
      </w:r>
    </w:p>
    <w:p w:rsidR="009E07C1" w:rsidRDefault="009E07C1" w:rsidP="009E07C1">
      <w:r>
        <w:t xml:space="preserve">Project Manager gruppo di iniziativa di Educazione Civica Europea: </w:t>
      </w:r>
      <w:hyperlink r:id="rId11" w:history="1">
        <w:r>
          <w:rPr>
            <w:rStyle w:val="Collegamentoipertestuale"/>
          </w:rPr>
          <w:t>www.sssup.it/ece</w:t>
        </w:r>
      </w:hyperlink>
    </w:p>
    <w:p w:rsidR="009E07C1" w:rsidRDefault="009E07C1" w:rsidP="009E07C1">
      <w:hyperlink r:id="rId12" w:history="1">
        <w:r>
          <w:rPr>
            <w:rStyle w:val="Collegamentoipertestuale"/>
          </w:rPr>
          <w:t>http://www.cdg-lab.dirpolis.sssup.it/staff/academic/francescopigozzo/</w:t>
        </w:r>
      </w:hyperlink>
    </w:p>
    <w:p w:rsidR="00610B9A" w:rsidRDefault="00610B9A">
      <w:bookmarkStart w:id="0" w:name="_GoBack"/>
      <w:bookmarkEnd w:id="0"/>
    </w:p>
    <w:sectPr w:rsidR="00610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C1"/>
    <w:rsid w:val="00610B9A"/>
    <w:rsid w:val="009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7C1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07C1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E07C1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E07C1"/>
    <w:rPr>
      <w:rFonts w:ascii="Consolas" w:hAnsi="Consolas" w:cs="Consolas"/>
      <w:sz w:val="21"/>
      <w:szCs w:val="2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7C1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07C1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E07C1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E07C1"/>
    <w:rPr>
      <w:rFonts w:ascii="Consolas" w:hAnsi="Consolas" w:cs="Consolas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y5plm44Ro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sup.it/eucivic" TargetMode="External"/><Relationship Id="rId12" Type="http://schemas.openxmlformats.org/officeDocument/2006/relationships/hyperlink" Target="http://www.cdg-lab.dirpolis.sssup.it/staff/academic/francescopigozz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dio24.ilsole24ore.com/programma/reportage/2014-03-29/leuropa-travolge-francesco-pigozzo-111523.php?idpuntata=gSLAfFVXe&amp;date=2014-03-29" TargetMode="External"/><Relationship Id="rId11" Type="http://schemas.openxmlformats.org/officeDocument/2006/relationships/hyperlink" Target="www.sssup.it/ece" TargetMode="External"/><Relationship Id="rId5" Type="http://schemas.openxmlformats.org/officeDocument/2006/relationships/hyperlink" Target="https://www.sssup.it/ece" TargetMode="External"/><Relationship Id="rId10" Type="http://schemas.openxmlformats.org/officeDocument/2006/relationships/hyperlink" Target="http://www.cesu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pigozzo@sssup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2015-01-21T11:09:00Z</dcterms:created>
  <dcterms:modified xsi:type="dcterms:W3CDTF">2015-01-21T11:10:00Z</dcterms:modified>
</cp:coreProperties>
</file>